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600" w:lineRule="atLeast"/>
        <w:ind w:left="0" w:right="0" w:firstLine="1321" w:firstLineChars="4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  <w:bdr w:val="none" w:color="auto" w:sz="0" w:space="0"/>
          <w:shd w:val="clear" w:fill="FFFFFF"/>
        </w:rPr>
        <w:t>江苏豪森药业集团有限公司</w:t>
      </w:r>
    </w:p>
    <w:p>
      <w:pPr>
        <w:rPr>
          <w:rFonts w:hint="eastAsia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eastAsia="宋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Verdana" w:hAnsi="Verdana" w:eastAsia="宋体" w:cs="Verdana"/>
          <w:b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单位性质：</w:t>
      </w:r>
      <w:r>
        <w:rPr>
          <w:rFonts w:hint="default" w:ascii="Verdana" w:hAnsi="Verdana" w:eastAsia="宋体" w:cs="Verdana"/>
          <w:b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三资企业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eastAsia="宋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eastAsia="宋体" w:cs="Verdana"/>
          <w:b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单位行业：制造业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eastAsia="宋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eastAsia="宋体" w:cs="Verdana"/>
          <w:b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单位规模：5000-10000人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eastAsia="宋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eastAsia="宋体" w:cs="Verdana"/>
          <w:b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宣讲时间：2019-10-25 10:00-12:00(周五)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eastAsia="宋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eastAsia="宋体" w:cs="Verdana"/>
          <w:b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宣讲学校：吉首大学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eastAsia="宋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eastAsia="宋体" w:cs="Verdana"/>
          <w:b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宣讲城市：湖南省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eastAsia="宋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eastAsia="宋体" w:cs="Verdana"/>
          <w:b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宣讲地址：吉首大学创业园308室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eastAsia="宋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eastAsia="宋体" w:cs="Verdana"/>
          <w:b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简历投递邮箱：18652108806@163.com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eastAsia="宋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eastAsia="宋体" w:cs="Verdana"/>
          <w:b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招聘部门电话：18652108806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cs="Verdana"/>
          <w:b/>
          <w:bCs/>
          <w:i w:val="0"/>
          <w:caps w:val="0"/>
          <w:color w:val="000000" w:themeColor="text1"/>
          <w:spacing w:val="0"/>
          <w:sz w:val="24"/>
          <w:szCs w:val="24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Verdana" w:hAnsi="Verdana" w:cs="Verdana"/>
          <w:b/>
          <w:bCs/>
          <w:i w:val="0"/>
          <w:caps w:val="0"/>
          <w:color w:val="000000" w:themeColor="text1"/>
          <w:spacing w:val="0"/>
          <w:sz w:val="24"/>
          <w:szCs w:val="24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  <w:instrText xml:space="preserve"> HYPERLINK "http://jsu.jysd.com/teachin/view/id/82619?target=_blank" \l "vTab1" </w:instrText>
      </w:r>
      <w:r>
        <w:rPr>
          <w:rFonts w:hint="default" w:ascii="Verdana" w:hAnsi="Verdana" w:cs="Verdana"/>
          <w:b/>
          <w:bCs/>
          <w:i w:val="0"/>
          <w:caps w:val="0"/>
          <w:color w:val="000000" w:themeColor="text1"/>
          <w:spacing w:val="0"/>
          <w:sz w:val="24"/>
          <w:szCs w:val="24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default" w:ascii="Verdana" w:hAnsi="Verdana" w:cs="Verdana"/>
          <w:b/>
          <w:bCs/>
          <w:i w:val="0"/>
          <w:caps w:val="0"/>
          <w:color w:val="000000" w:themeColor="text1"/>
          <w:spacing w:val="0"/>
          <w:sz w:val="24"/>
          <w:szCs w:val="24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  <w:t>宣讲会详情</w:t>
      </w:r>
      <w:r>
        <w:rPr>
          <w:rFonts w:hint="default" w:ascii="Verdana" w:hAnsi="Verdana" w:cs="Verdana"/>
          <w:b/>
          <w:bCs/>
          <w:i w:val="0"/>
          <w:caps w:val="0"/>
          <w:color w:val="000000" w:themeColor="text1"/>
          <w:spacing w:val="0"/>
          <w:sz w:val="24"/>
          <w:szCs w:val="24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right="0" w:rightChars="0"/>
        <w:jc w:val="both"/>
        <w:rPr>
          <w:sz w:val="21"/>
          <w:szCs w:val="21"/>
        </w:rPr>
      </w:pPr>
      <w:r>
        <w:rPr>
          <w:rFonts w:hint="default" w:ascii="Verdana" w:hAnsi="Verdana" w:cs="Verdana"/>
          <w:b/>
          <w:i w:val="0"/>
          <w:caps w:val="0"/>
          <w:color w:val="000000" w:themeColor="text1"/>
          <w:spacing w:val="0"/>
          <w:sz w:val="24"/>
          <w:szCs w:val="24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Verdana" w:hAnsi="Verdana" w:cs="Verdana"/>
          <w:b/>
          <w:i w:val="0"/>
          <w:caps w:val="0"/>
          <w:color w:val="000000" w:themeColor="text1"/>
          <w:spacing w:val="0"/>
          <w:sz w:val="24"/>
          <w:szCs w:val="24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"http://jsu.jysd.com/teachin/view/id/82619?target=_blank" \l "vTab2" </w:instrText>
      </w:r>
      <w:r>
        <w:rPr>
          <w:rFonts w:hint="default" w:ascii="Verdana" w:hAnsi="Verdana" w:cs="Verdana"/>
          <w:b/>
          <w:i w:val="0"/>
          <w:caps w:val="0"/>
          <w:color w:val="000000" w:themeColor="text1"/>
          <w:spacing w:val="0"/>
          <w:sz w:val="24"/>
          <w:szCs w:val="24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default" w:ascii="Verdana" w:hAnsi="Verdana" w:cs="Verdana"/>
          <w:b/>
          <w:i w:val="0"/>
          <w:caps w:val="0"/>
          <w:color w:val="000000" w:themeColor="text1"/>
          <w:spacing w:val="0"/>
          <w:sz w:val="24"/>
          <w:szCs w:val="24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单位简介</w:t>
      </w:r>
      <w:r>
        <w:rPr>
          <w:rFonts w:hint="default" w:ascii="Verdana" w:hAnsi="Verdana" w:cs="Verdana"/>
          <w:b/>
          <w:i w:val="0"/>
          <w:caps w:val="0"/>
          <w:color w:val="000000" w:themeColor="text1"/>
          <w:spacing w:val="0"/>
          <w:sz w:val="24"/>
          <w:szCs w:val="24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48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豪森药业创建于1995年，是国内抗肿瘤和精神类药物研发生产领军企业，国内最具创新力医药企业之一，综合实力位居中国医药工业前20强。秉承“服务社会，营造健康”的企业宗旨，豪森致力于抗肿瘤、精神类、内分泌、消化道、心血管和抗感染六大领域产品的创新发展，在美国新泽西、中国上海和江苏连云港建有研发中心，营销网络覆盖全国，重点产品远销10多个国家和地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48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至慧创研：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瞄准世界前沿，聚焦重点领域，专注新药创制。豪森拥有硕士、博士在内的各类技术人才1000多名，与国内外知名研发机构有着广泛的交流与合作，重点领域的产品研发水平与国际接轨，创新能力位居行业前三强，累计承担国家重大新药创制20多项，申请国内国际发明专利300余件，申请和批准国家1.1类新药20余项，其中国内首个抗厌氧菌创新药“迈灵达”已成功上市。抗肿瘤药物“泽菲”、精神类药物“欧兰宁”获国家科技进步二等奖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48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至恒品质：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全员，全过程，持续改进。从严格执行标准、提高内控标准到主动超越国际、原研厂商标准，豪森制造精益求精、品质卓越。“泽菲”、“盖诺”两个抗肿瘤注射剂率先通过美国FDA认证。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48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至诚梦想：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在致力于药物研发创新的同时，豪森积极传播国际先进的用药和诊疗理念，同时以教育、医疗卫生为主线投身公益事业，健康梦想不断照进现实。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48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至远未来：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豪森将秉承管理创新、技术创新和产品创新理念，加快高端人才、创新科技、精益智造等发展要素汇集与融合，与世界医药同行一起，携手并肩，砥砺奋进，共同为人类的健康事业贡献智慧和力量。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联系人： 刘轩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联系地址： 连云港市花果山大道东晋路9号行政中心502(邮编222069)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联系电话： 18652107919、0518-83097135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邮箱： allglory@msn.cn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公司网址： </w:t>
      </w: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"http://www.hansoh.cn/" </w:instrText>
      </w: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t>www.hansoh.cn</w:t>
      </w: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招聘岗位医学信息沟通专员（销售）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b/>
          <w:bCs/>
          <w:color w:val="333333"/>
          <w:sz w:val="24"/>
          <w:szCs w:val="24"/>
        </w:rPr>
      </w:pPr>
      <w:r>
        <w:rPr>
          <w:rFonts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全日制统招大专及以上学历；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专业不限，医学、药学、化学、生物、护理、食品相关专业优先；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具有较强适应及抗压能力；良好的沟通和人际交往能力。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薪资结构：基本工资+差旅补贴+提成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工作地点：尊重个人意愿，结合市场需求，全国范围内二级以上医院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岗位职责：</w:t>
      </w:r>
    </w:p>
    <w:p>
      <w:pPr>
        <w:pStyle w:val="3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负责指定区域的市场开发、客户的维护与管理，达成销售目标；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2.开展学术活动，合法合规的向客户传递医学、产品信息；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3.拜访客户，提供专业化的学术服务，建立良好的客户关系；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4.按照公司要求，推广公司品牌，提升豪森在市场上的影响力。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</w:t>
      </w:r>
    </w:p>
    <w:p>
      <w:pPr>
        <w:pStyle w:val="3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福利待遇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广阔的职业空间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42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尊重个人意愿，结合市场需求，全国二级以上医院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“终身培训”的培训机制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42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从入职第一天开始为所有员工提供循序渐进和菜单式的培训体系。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“唯才是举”的晋升机制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42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采用职位晋升和技术晋升的双通道晋升模式。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“无处不在”的人文关怀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42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每月固定假期，报销探亲路费，丰富多彩的业余活动，实习期抵试用期等。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“完善优厚”的薪资福利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42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提供基本工资+差旅补贴+奖金，提供住宿，过节费，缴纳六险一金（养老保险、医疗保险、工伤保险、生育保险、失业保险、公积金、子女医疗保险）等福利。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center"/>
        <w:rPr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z w:val="18"/>
          <w:szCs w:val="18"/>
          <w:shd w:val="clear" w:fill="DDDDDD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2" name="图片 6" descr="IMG_25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3" name="图片 7" descr="IMG_25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0" b="9525"/>
            <wp:docPr id="4" name="图片 8" descr="IMG_25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0" b="0"/>
            <wp:docPr id="5" name="图片 9" descr="IMG_26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 descr="IMG_2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6" name="图片 10" descr="IMG_26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 descr="IMG_26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7" name="图片 11" descr="IMG_26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 descr="IMG_26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8" name="图片 12" descr="IMG_26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2" descr="IMG_26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9" name="图片 13" descr="IMG_26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 descr="IMG_2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0" name="图片 14" descr="IMG_26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4" descr="IMG_26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1" name="图片 15" descr="IMG_266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5" descr="IMG_26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2" name="图片 16" descr="IMG_267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6" descr="IMG_26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3" name="图片 17" descr="IMG_26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7" descr="IMG_26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  <w:bdr w:val="none" w:color="auto" w:sz="0" w:space="0"/>
        </w:rPr>
      </w:pPr>
      <w:r>
        <w:rPr>
          <w:sz w:val="18"/>
          <w:szCs w:val="18"/>
          <w:bdr w:val="none" w:color="auto" w:sz="0" w:space="0"/>
        </w:rPr>
        <w:t>主办单位：吉首大学招生就业处    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  <w:bdr w:val="none" w:color="auto" w:sz="0" w:space="0"/>
        </w:rPr>
      </w:pPr>
      <w:r>
        <w:rPr>
          <w:sz w:val="18"/>
          <w:szCs w:val="18"/>
          <w:bdr w:val="none" w:color="auto" w:sz="0" w:space="0"/>
        </w:rPr>
        <w:t>联系地址：湖南省吉首市人民南路120号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sz w:val="18"/>
          <w:szCs w:val="18"/>
          <w:bdr w:val="none" w:color="auto" w:sz="0" w:space="0"/>
        </w:rPr>
        <w:t>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  <w:bdr w:val="none" w:color="auto" w:sz="0" w:space="0"/>
        </w:rPr>
      </w:pPr>
      <w:r>
        <w:rPr>
          <w:sz w:val="18"/>
          <w:szCs w:val="18"/>
          <w:bdr w:val="none" w:color="auto" w:sz="0" w:space="0"/>
        </w:rPr>
        <w:t>联系电话：0743-2161650,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  <w:bdr w:val="none" w:color="auto" w:sz="0" w:space="0"/>
        </w:rPr>
      </w:pPr>
      <w:r>
        <w:rPr>
          <w:sz w:val="18"/>
          <w:szCs w:val="18"/>
          <w:bdr w:val="none" w:color="auto" w:sz="0" w:space="0"/>
        </w:rPr>
        <w:t xml:space="preserve"> 传真:0743-2123692    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sz w:val="18"/>
          <w:szCs w:val="18"/>
          <w:bdr w:val="none" w:color="auto" w:sz="0" w:space="0"/>
        </w:rPr>
        <w:t> E-mail：jsu2161650@126.com</w:t>
      </w:r>
    </w:p>
    <w:p>
      <w:pPr>
        <w:rPr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185E6D"/>
    <w:multiLevelType w:val="multilevel"/>
    <w:tmpl w:val="97185E6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E1B831E6"/>
    <w:multiLevelType w:val="multilevel"/>
    <w:tmpl w:val="E1B831E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F9759FEE"/>
    <w:multiLevelType w:val="singleLevel"/>
    <w:tmpl w:val="F9759F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42F30F8"/>
    <w:multiLevelType w:val="multilevel"/>
    <w:tmpl w:val="042F30F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35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xy.hunbys.com/" TargetMode="External"/><Relationship Id="rId7" Type="http://schemas.openxmlformats.org/officeDocument/2006/relationships/image" Target="media/image2.jpeg"/><Relationship Id="rId6" Type="http://schemas.openxmlformats.org/officeDocument/2006/relationships/hyperlink" Target="http://xsc.gov.hnedu.cn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count.chsi.com.cn/passport/login?service=http:/jy.ncss.org.cn/caslogin.html" TargetMode="External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../NULL"/><Relationship Id="rId26" Type="http://schemas.openxmlformats.org/officeDocument/2006/relationships/hyperlink" Target="http://jy.hunbys.com/login.aspx" TargetMode="External"/><Relationship Id="rId25" Type="http://schemas.openxmlformats.org/officeDocument/2006/relationships/image" Target="media/image11.jpeg"/><Relationship Id="rId24" Type="http://schemas.openxmlformats.org/officeDocument/2006/relationships/hyperlink" Target="http://www.qixin.com/" TargetMode="External"/><Relationship Id="rId23" Type="http://schemas.openxmlformats.org/officeDocument/2006/relationships/image" Target="media/image10.jpeg"/><Relationship Id="rId22" Type="http://schemas.openxmlformats.org/officeDocument/2006/relationships/hyperlink" Target="http://www.nacao.org.cn/publish/main/85/index.html" TargetMode="External"/><Relationship Id="rId21" Type="http://schemas.openxmlformats.org/officeDocument/2006/relationships/image" Target="media/image9.jpeg"/><Relationship Id="rId20" Type="http://schemas.openxmlformats.org/officeDocument/2006/relationships/hyperlink" Target="http://jsu.ncss.org.cn/login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hyperlink" Target="http://222.240.173.92:7001/hnpes/login/school.action?tdsourcetag=s_pcqq_aiomsg" TargetMode="External"/><Relationship Id="rId17" Type="http://schemas.openxmlformats.org/officeDocument/2006/relationships/image" Target="media/image7.jpeg"/><Relationship Id="rId16" Type="http://schemas.openxmlformats.org/officeDocument/2006/relationships/hyperlink" Target="http://xzptp.hunbys.com/?tdsourcetag=s_pcqq_aiomsg" TargetMode="External"/><Relationship Id="rId15" Type="http://schemas.openxmlformats.org/officeDocument/2006/relationships/image" Target="media/image6.jpeg"/><Relationship Id="rId14" Type="http://schemas.openxmlformats.org/officeDocument/2006/relationships/hyperlink" Target="http://10531.hunbys.com/" TargetMode="External"/><Relationship Id="rId13" Type="http://schemas.openxmlformats.org/officeDocument/2006/relationships/image" Target="media/image5.jpeg"/><Relationship Id="rId12" Type="http://schemas.openxmlformats.org/officeDocument/2006/relationships/hyperlink" Target="http://jsu.careersky.cn/jixun/Account/signIn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s://www.chsi.com.cn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2019-10-25T08:49:40Z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